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18" w:rsidRDefault="00843918" w:rsidP="00843918">
      <w:pPr>
        <w:pStyle w:val="a3"/>
        <w:spacing w:after="165" w:afterAutospacing="0"/>
      </w:pPr>
      <w:r>
        <w:t xml:space="preserve">2023-2024уч. </w:t>
      </w:r>
      <w:bookmarkStart w:id="0" w:name="_GoBack"/>
      <w:bookmarkEnd w:id="0"/>
      <w:r>
        <w:t>г.</w:t>
      </w:r>
    </w:p>
    <w:p w:rsidR="00843918" w:rsidRDefault="00843918" w:rsidP="00843918">
      <w:pPr>
        <w:pStyle w:val="a3"/>
        <w:spacing w:after="165" w:afterAutospacing="0"/>
      </w:pPr>
      <w:r>
        <w:t xml:space="preserve">21.09 Онлайн-урок "Биржа и основы инвестирования" </w:t>
      </w:r>
      <w:r>
        <w:rPr>
          <w:color w:val="000000"/>
        </w:rPr>
        <w:t>10</w:t>
      </w:r>
      <w:r>
        <w:t> </w:t>
      </w:r>
      <w:r>
        <w:rPr>
          <w:color w:val="000000"/>
        </w:rPr>
        <w:t>класс (23 обучающихся) Организатор: Майорова Галина Михайловна </w:t>
      </w:r>
      <w:hyperlink r:id="rId4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rPr>
          <w:color w:val="000000"/>
        </w:rPr>
        <w:t>05.10 Онлайн-урок "Моя профессия - педагог" 10 класс (21 обучающийся) Организатор: Майорова Галина Михайловна </w:t>
      </w:r>
      <w:hyperlink r:id="rId5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rPr>
          <w:color w:val="000000"/>
        </w:rPr>
        <w:t>          Онлайн-урок "Моя профессия - педагог" 9 класс (32 обучающихся) Организатор: Гуля Анна Александровна </w:t>
      </w:r>
      <w:hyperlink r:id="rId6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rPr>
          <w:color w:val="000000"/>
        </w:rPr>
        <w:t>09.10 Онлайн-урок "Вклады: как сохранить и приумножить" 9</w:t>
      </w:r>
      <w:r>
        <w:t> </w:t>
      </w:r>
      <w:r>
        <w:rPr>
          <w:color w:val="000000"/>
        </w:rPr>
        <w:t>класс (29 обучающихся) Организатор: Гуля Анна Александровна </w:t>
      </w:r>
      <w:hyperlink r:id="rId7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24.10. Онлайн-урок "Личный финансовый план. Путь к достижению цели" 8а класс (22 обучающихся) Организатор: Гуля Анна Александровна </w:t>
      </w:r>
      <w:hyperlink r:id="rId8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08.11. В рамках Всероссийских осенних недель финансовой грамотности "</w:t>
      </w:r>
      <w:proofErr w:type="spellStart"/>
      <w:r>
        <w:t>ФинЗож</w:t>
      </w:r>
      <w:proofErr w:type="spellEnd"/>
      <w:r>
        <w:t xml:space="preserve"> Фест-2023" проходят различные обучающие мероприятия, направленные на повышение финансовой грамотности как детей, так и взрослых. Подробнее</w:t>
      </w:r>
      <w:hyperlink r:id="rId9" w:history="1">
        <w:r>
          <w:rPr>
            <w:rStyle w:val="a4"/>
          </w:rPr>
          <w:t xml:space="preserve"> здесь</w:t>
        </w:r>
      </w:hyperlink>
    </w:p>
    <w:p w:rsidR="00843918" w:rsidRDefault="00843918" w:rsidP="00843918">
      <w:pPr>
        <w:pStyle w:val="a3"/>
        <w:spacing w:after="165" w:afterAutospacing="0"/>
      </w:pPr>
      <w:r>
        <w:t>20.11. </w:t>
      </w:r>
      <w:r>
        <w:rPr>
          <w:color w:val="000000"/>
        </w:rPr>
        <w:t>Онлайн-урок "Финансовые инструменты и стратегии инвестирования" 10 класс (16 обучающихся) Организатор: Гуля Анна Александровна</w:t>
      </w:r>
      <w:r>
        <w:rPr>
          <w:rFonts w:ascii="Calibri" w:hAnsi="Calibri" w:cs="Calibri"/>
          <w:color w:val="000000"/>
          <w:sz w:val="22"/>
          <w:szCs w:val="22"/>
        </w:rPr>
        <w:t>  </w:t>
      </w:r>
      <w:hyperlink r:id="rId10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 xml:space="preserve">21.11 Онлайн-урок "Облигации. Что это такое и как на них заработать" 9 класс (27 обучающихся) Организатор: Гуля Анна Александровна </w:t>
      </w:r>
      <w:hyperlink r:id="rId11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С 1 по 21 ноября 2023 года прошел шестой ежегодный Всероссийский онлайн-зачет по финансовой грамотности, который организует Банк России совместно с Агентством стратегических инициатив. В нашей школе в онлайн-зачете приняли участие 28 обучающихся 8-10 классов.</w:t>
      </w:r>
    </w:p>
    <w:p w:rsidR="00843918" w:rsidRDefault="00843918" w:rsidP="00843918">
      <w:pPr>
        <w:pStyle w:val="a3"/>
        <w:spacing w:after="165" w:afterAutospacing="0"/>
      </w:pPr>
      <w:r>
        <w:t xml:space="preserve">22.11 Онлайн-урок "Акции. Что должен знать начинающий инвестор" 10 класс (16 обучающихся) Организатор: </w:t>
      </w:r>
      <w:proofErr w:type="spellStart"/>
      <w:r>
        <w:t>Майоролва</w:t>
      </w:r>
      <w:proofErr w:type="spellEnd"/>
      <w:r>
        <w:t xml:space="preserve"> Галина Михайловна </w:t>
      </w:r>
      <w:hyperlink r:id="rId12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        Онлайн-урок "</w:t>
      </w:r>
      <w:r>
        <w:rPr>
          <w:color w:val="000000"/>
        </w:rPr>
        <w:t>С деньгами на "Ты" или Зачем быть финансово грамотным?</w:t>
      </w:r>
      <w:r>
        <w:t xml:space="preserve">" 5 класс (24 обучающихся) Организатор: Гуля Анна Александровна </w:t>
      </w:r>
      <w:hyperlink r:id="rId13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 xml:space="preserve">23.11 Онлайн-урок "Акции. Что должен знать начинающий инвестор" 8а класс (15 обучающихся) Организатор: </w:t>
      </w:r>
      <w:proofErr w:type="spellStart"/>
      <w:r>
        <w:t>Майоролва</w:t>
      </w:r>
      <w:proofErr w:type="spellEnd"/>
      <w:r>
        <w:t xml:space="preserve"> Галина Михайловна </w:t>
      </w:r>
      <w:hyperlink r:id="rId14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          Онлайн-урок "</w:t>
      </w:r>
      <w:r>
        <w:rPr>
          <w:color w:val="000000"/>
        </w:rPr>
        <w:t xml:space="preserve">Как защититься от </w:t>
      </w:r>
      <w:proofErr w:type="spellStart"/>
      <w:r>
        <w:rPr>
          <w:color w:val="000000"/>
        </w:rPr>
        <w:t>кибермошенничества</w:t>
      </w:r>
      <w:proofErr w:type="spellEnd"/>
      <w:r>
        <w:rPr>
          <w:color w:val="000000"/>
        </w:rPr>
        <w:t>. Правила безопасности в киберпространстве."</w:t>
      </w:r>
      <w:r>
        <w:t> 6 класс (27 обучающихся) Организатор: Гуля Анна Александровна</w:t>
      </w:r>
      <w:hyperlink r:id="rId15" w:history="1">
        <w:r>
          <w:rPr>
            <w:rStyle w:val="a4"/>
          </w:rPr>
          <w:t xml:space="preserve"> 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rPr>
          <w:color w:val="000000"/>
        </w:rPr>
        <w:t>27.11 Онлайн-урок "Моя профессия - педагог" 9 класс (32 обучающихся) Организатор: Гуля Анна Александровна </w:t>
      </w:r>
      <w:hyperlink r:id="rId16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rPr>
          <w:color w:val="000000"/>
        </w:rPr>
        <w:t>29.11 Онлайн-урок "Вклады: как сохранить и приумножить" 9</w:t>
      </w:r>
      <w:r>
        <w:t> </w:t>
      </w:r>
      <w:r>
        <w:rPr>
          <w:color w:val="000000"/>
        </w:rPr>
        <w:t>класс (27 обучающихся) Организатор: Гуля Анна Александровна</w:t>
      </w:r>
      <w:hyperlink r:id="rId17" w:history="1">
        <w:r>
          <w:rPr>
            <w:rStyle w:val="a4"/>
          </w:rPr>
          <w:t> </w:t>
        </w:r>
      </w:hyperlink>
      <w:hyperlink r:id="rId18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lastRenderedPageBreak/>
        <w:t>30.11. </w:t>
      </w:r>
      <w:r>
        <w:rPr>
          <w:color w:val="000000"/>
        </w:rPr>
        <w:t>Онлайн-урок "Пять простых правил, чтобы не иметь проблем с долгами" 6 класс (25 обучающихся) Организатор: Гуля Анна Александровна </w:t>
      </w:r>
      <w:hyperlink r:id="rId19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Олимпиада </w:t>
      </w:r>
      <w:hyperlink r:id="rId20" w:history="1">
        <w:r>
          <w:rPr>
            <w:rStyle w:val="a5"/>
            <w:color w:val="0000FF"/>
            <w:u w:val="single"/>
          </w:rPr>
          <w:t>«</w:t>
        </w:r>
        <w:proofErr w:type="spellStart"/>
        <w:r>
          <w:rPr>
            <w:rStyle w:val="a5"/>
            <w:color w:val="0000FF"/>
            <w:u w:val="single"/>
          </w:rPr>
          <w:t>Финатлон</w:t>
        </w:r>
        <w:proofErr w:type="spellEnd"/>
        <w:r>
          <w:rPr>
            <w:rStyle w:val="a5"/>
            <w:color w:val="0000FF"/>
            <w:u w:val="single"/>
          </w:rPr>
          <w:t xml:space="preserve"> для старшеклассников»</w:t>
        </w:r>
      </w:hyperlink>
      <w:r>
        <w:t> помогает найти талантливых, заинтересованных в получении знаний молодых людей, способных творчески решать поставленные задачи, нестандартно и оригинально мыслить, предлагать свои пути решения, опираясь на теоретические знания. Обучающиеся 10 класса (8 обучающихся) прошли регистрацию на олимпиаде.</w:t>
      </w:r>
    </w:p>
    <w:p w:rsidR="00843918" w:rsidRDefault="00843918" w:rsidP="00843918">
      <w:pPr>
        <w:pStyle w:val="a3"/>
        <w:spacing w:after="165" w:afterAutospacing="0"/>
      </w:pPr>
      <w:r>
        <w:t xml:space="preserve">04.12 Онлайн-урок "Биржа и основы инвестирования" </w:t>
      </w:r>
      <w:r>
        <w:rPr>
          <w:color w:val="000000"/>
        </w:rPr>
        <w:t>8а</w:t>
      </w:r>
      <w:r>
        <w:t> </w:t>
      </w:r>
      <w:r>
        <w:rPr>
          <w:color w:val="000000"/>
        </w:rPr>
        <w:t>класс (18 обучающихся) Организатор: Майорова Галина Михайловна </w:t>
      </w:r>
      <w:hyperlink r:id="rId21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         </w:t>
      </w:r>
      <w:r>
        <w:rPr>
          <w:color w:val="000000"/>
        </w:rPr>
        <w:t>Онлайн-урок "Все о будущей пенсии: для учебы и жизни" 10</w:t>
      </w:r>
      <w:r>
        <w:t> </w:t>
      </w:r>
      <w:r>
        <w:rPr>
          <w:color w:val="000000"/>
        </w:rPr>
        <w:t>класс (20 обучающихся) Организатор: Гуля Анна Александровна</w:t>
      </w:r>
      <w:hyperlink r:id="rId22" w:history="1">
        <w:r>
          <w:rPr>
            <w:rStyle w:val="a4"/>
          </w:rPr>
          <w:t> </w:t>
        </w:r>
      </w:hyperlink>
      <w:hyperlink r:id="rId23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05.12 </w:t>
      </w:r>
      <w:r>
        <w:rPr>
          <w:color w:val="000000"/>
        </w:rPr>
        <w:t>Онлайн-урок "Платить и зарабатывать банковской картой" 10</w:t>
      </w:r>
      <w:r>
        <w:t> </w:t>
      </w:r>
      <w:r>
        <w:rPr>
          <w:color w:val="000000"/>
        </w:rPr>
        <w:t>класс (19 обучающихся) Организатор: Майорова Галина Михайловна </w:t>
      </w:r>
      <w:hyperlink r:id="rId24" w:history="1">
        <w:r>
          <w:rPr>
            <w:rStyle w:val="a4"/>
          </w:rPr>
          <w:t> </w:t>
        </w:r>
      </w:hyperlink>
      <w:hyperlink r:id="rId25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07.12  </w:t>
      </w:r>
      <w:r>
        <w:rPr>
          <w:color w:val="000000"/>
        </w:rPr>
        <w:t>Онлайн-урок "Пять простых правил, чтобы не иметь проблем с долгами" 9 класс (27 обучающихся) Организатор: Гуля Анна Александровна </w:t>
      </w:r>
      <w:hyperlink r:id="rId26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>13.12 Онлайн-урок "Все про кредит или четыре правила, которые помогут" 10</w:t>
      </w:r>
      <w:r>
        <w:rPr>
          <w:color w:val="000000"/>
        </w:rPr>
        <w:t> класс (18 обучающихся) Организатор: Гуля Анна Александровна </w:t>
      </w:r>
      <w:hyperlink r:id="rId27" w:history="1">
        <w:r>
          <w:rPr>
            <w:rStyle w:val="a4"/>
          </w:rPr>
          <w:t>Ссылка на сертификат</w:t>
        </w:r>
      </w:hyperlink>
    </w:p>
    <w:p w:rsidR="00843918" w:rsidRDefault="00843918" w:rsidP="00843918">
      <w:pPr>
        <w:pStyle w:val="a3"/>
        <w:spacing w:after="165" w:afterAutospacing="0"/>
      </w:pPr>
      <w:r>
        <w:t xml:space="preserve">14.12 Онлайн-урок "Биржа и основы инвестирования" </w:t>
      </w:r>
      <w:r>
        <w:rPr>
          <w:color w:val="000000"/>
        </w:rPr>
        <w:t>9</w:t>
      </w:r>
      <w:r>
        <w:t> </w:t>
      </w:r>
      <w:r>
        <w:rPr>
          <w:color w:val="000000"/>
        </w:rPr>
        <w:t>класс (27 обучающихся) Организатор: Майорова Галина Михайловна </w:t>
      </w:r>
      <w:hyperlink r:id="rId28" w:history="1">
        <w:r>
          <w:rPr>
            <w:rStyle w:val="a4"/>
          </w:rPr>
          <w:t>Ссылка на сертификат</w:t>
        </w:r>
      </w:hyperlink>
    </w:p>
    <w:p w:rsidR="00E32C53" w:rsidRDefault="00E32C53"/>
    <w:sectPr w:rsidR="00E32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18"/>
    <w:rsid w:val="00843918"/>
    <w:rsid w:val="00E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717F"/>
  <w15:chartTrackingRefBased/>
  <w15:docId w15:val="{A030FA8C-4EE5-4B22-9B58-BC215EE9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918"/>
    <w:rPr>
      <w:color w:val="0000FF"/>
      <w:u w:val="single"/>
    </w:rPr>
  </w:style>
  <w:style w:type="character" w:styleId="a5">
    <w:name w:val="Strong"/>
    <w:basedOn w:val="a0"/>
    <w:uiPriority w:val="22"/>
    <w:qFormat/>
    <w:rsid w:val="0084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amas/2410sert.pdf" TargetMode="External"/><Relationship Id="rId13" Type="http://schemas.openxmlformats.org/officeDocument/2006/relationships/hyperlink" Target="/2FG/s_dengami_2211sert-4.pdf" TargetMode="External"/><Relationship Id="rId18" Type="http://schemas.openxmlformats.org/officeDocument/2006/relationships/hyperlink" Target="/2FG/2911.pdf" TargetMode="External"/><Relationship Id="rId26" Type="http://schemas.openxmlformats.org/officeDocument/2006/relationships/hyperlink" Target="/2FG/sertifikat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/2FG/sert-17-.pdf" TargetMode="External"/><Relationship Id="rId7" Type="http://schemas.openxmlformats.org/officeDocument/2006/relationships/hyperlink" Target="/amas/sert-8-.pdf" TargetMode="External"/><Relationship Id="rId12" Type="http://schemas.openxmlformats.org/officeDocument/2006/relationships/hyperlink" Target="/2FG/2211sert-3-.pdf" TargetMode="External"/><Relationship Id="rId17" Type="http://schemas.openxmlformats.org/officeDocument/2006/relationships/hyperlink" Target="/2FG/2911.pdf" TargetMode="External"/><Relationship Id="rId25" Type="http://schemas.openxmlformats.org/officeDocument/2006/relationships/hyperlink" Target="/2FG/sert-18-.pdf" TargetMode="External"/><Relationship Id="rId2" Type="http://schemas.openxmlformats.org/officeDocument/2006/relationships/settings" Target="settings.xml"/><Relationship Id="rId16" Type="http://schemas.openxmlformats.org/officeDocument/2006/relationships/hyperlink" Target="/2FG/2711.pdf" TargetMode="External"/><Relationship Id="rId20" Type="http://schemas.openxmlformats.org/officeDocument/2006/relationships/hyperlink" Target="https://www.fin-olimp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/amas/sert-9-.pdf" TargetMode="External"/><Relationship Id="rId11" Type="http://schemas.openxmlformats.org/officeDocument/2006/relationships/hyperlink" Target="/2FG/2111sert-2-.pdf" TargetMode="External"/><Relationship Id="rId24" Type="http://schemas.openxmlformats.org/officeDocument/2006/relationships/hyperlink" Target="/2FG/2911.pdf" TargetMode="External"/><Relationship Id="rId5" Type="http://schemas.openxmlformats.org/officeDocument/2006/relationships/hyperlink" Target="/1prog/05.10.2023g..pdf" TargetMode="External"/><Relationship Id="rId15" Type="http://schemas.openxmlformats.org/officeDocument/2006/relationships/hyperlink" Target="/2FG/moshenniki_2311sert-6.pdf" TargetMode="External"/><Relationship Id="rId23" Type="http://schemas.openxmlformats.org/officeDocument/2006/relationships/hyperlink" Target="/2FG/sert-16-.pdf" TargetMode="External"/><Relationship Id="rId28" Type="http://schemas.openxmlformats.org/officeDocument/2006/relationships/hyperlink" Target="/2FG/sert-11-.pdf" TargetMode="External"/><Relationship Id="rId10" Type="http://schemas.openxmlformats.org/officeDocument/2006/relationships/hyperlink" Target="/2FG/2011sert-1-.pdf" TargetMode="External"/><Relationship Id="rId19" Type="http://schemas.openxmlformats.org/officeDocument/2006/relationships/hyperlink" Target="/2FG/3011.pdf" TargetMode="External"/><Relationship Id="rId4" Type="http://schemas.openxmlformats.org/officeDocument/2006/relationships/hyperlink" Target="/Da2517/21.09.23.pdf" TargetMode="External"/><Relationship Id="rId9" Type="http://schemas.openxmlformats.org/officeDocument/2006/relationships/hyperlink" Target="http://klsch5.my1.ru/news/nedelya_finansovoy_grammotnocty/2023-11-08-537" TargetMode="External"/><Relationship Id="rId14" Type="http://schemas.openxmlformats.org/officeDocument/2006/relationships/hyperlink" Target="/2FG/akcii_2311sert-5.pdf" TargetMode="External"/><Relationship Id="rId22" Type="http://schemas.openxmlformats.org/officeDocument/2006/relationships/hyperlink" Target="/2FG/2911.pdf" TargetMode="External"/><Relationship Id="rId27" Type="http://schemas.openxmlformats.org/officeDocument/2006/relationships/hyperlink" Target="/2FG/sert-10-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2024-09-27T06:00:00Z</dcterms:created>
  <dcterms:modified xsi:type="dcterms:W3CDTF">2024-09-27T06:02:00Z</dcterms:modified>
</cp:coreProperties>
</file>