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59"/>
        <w:gridCol w:w="501"/>
        <w:gridCol w:w="1425"/>
        <w:gridCol w:w="1701"/>
        <w:gridCol w:w="3260"/>
        <w:gridCol w:w="3686"/>
        <w:gridCol w:w="2425"/>
        <w:gridCol w:w="2040"/>
      </w:tblGrid>
      <w:tr w:rsidR="00E833CA" w:rsidRPr="00E833CA" w:rsidTr="007F10C3">
        <w:trPr>
          <w:trHeight w:val="315"/>
        </w:trPr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E833C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Писаревская Н.Л.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Какая среда необходима человеку?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Работа с учебником п.28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Вопросы письменно с.160 1,2,3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Электронная почта pisarevsckaya.n@yandex.ru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Урок-закрепление (2-й)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п.69,стр.135-137, упр.538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Словарные слова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setevik5@mail.ru 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goliknatali@yandex.ru( писать крупно и разборчиво)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33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lang w:eastAsia="ru-RU"/>
              </w:rPr>
              <w:t>/р Вопросный план текста.</w:t>
            </w:r>
            <w:r w:rsidRPr="00E833CA">
              <w:rPr>
                <w:rFonts w:ascii="Times New Roman" w:eastAsia="Times New Roman" w:hAnsi="Times New Roman" w:cs="Times New Roman"/>
                <w:lang w:eastAsia="ru-RU"/>
              </w:rPr>
              <w:br/>
              <w:t>( упр. 540)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упр.540 УСТНО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п.69,стр.135-137, упр.538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Словарные слова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Четкий скриншот на 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очту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goliknatali@yandex.ru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833CA">
              <w:rPr>
                <w:rFonts w:ascii="Calibri" w:eastAsia="Times New Roman" w:hAnsi="Calibri" w:cs="Arial"/>
                <w:b/>
                <w:bCs/>
                <w:lang w:eastAsia="ru-RU"/>
              </w:rPr>
              <w:t>Промежуточная аттестация по английскому языку. Праздники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Выполнение итогового теста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Текст контрольной работы смотрите в дополнительных материалах для 5 класса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Татаринова Г.В.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каждой мимолётности вижу я миры...»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промежуточной аттестации за 2019-2020 учебный год.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Тест (файл прикреплён в электронном дневнике)2. Выполнить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рисунок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посвящённый 75 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летию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Победы.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33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lang w:eastAsia="ru-RU"/>
              </w:rPr>
              <w:t>рислать на почту школы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произведений-урок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Паустовский К.Г. «Заячьи лапы». 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Пришвин М.М. «Остров спасения»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 материалом (продолжение). 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Читать здесь: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E833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https://skazki.rustih.ru/konstantin-paustovskij-zayachi-lapy/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текстом,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вдумчивое чтение,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здесь: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E833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https://mishka-knizhka.ru/rasskazy-</w:t>
              </w:r>
              <w:r w:rsidRPr="00E833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dlya-detej/rasskazy-prishvina/ostrov-spasenija-prishvin-m-m/</w:t>
              </w:r>
            </w:hyperlink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текста,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героями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характеристика героев (устный словесный портрет)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E833C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E833CA" w:rsidRPr="00E833CA" w:rsidTr="00E833CA">
        <w:trPr>
          <w:trHeight w:val="315"/>
        </w:trPr>
        <w:tc>
          <w:tcPr>
            <w:tcW w:w="10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lastRenderedPageBreak/>
              <w:t>Четверг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E833C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Ковех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М.М.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9.45 .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Шурпо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 xml:space="preserve">Поведение до начала </w:t>
            </w: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занятий</w:t>
            </w:r>
            <w:proofErr w:type="gramStart"/>
            <w:r w:rsidRPr="00E833CA">
              <w:rPr>
                <w:rFonts w:ascii="Calibri" w:eastAsia="Times New Roman" w:hAnsi="Calibri" w:cs="Arial"/>
                <w:lang w:eastAsia="ru-RU"/>
              </w:rPr>
              <w:t>,в</w:t>
            </w:r>
            <w:proofErr w:type="spellEnd"/>
            <w:proofErr w:type="gram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перерывах между занятиями и после окончания.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стр.75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Конспект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 xml:space="preserve">Сбросить фото конспекта на </w:t>
            </w: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эл</w:t>
            </w:r>
            <w:proofErr w:type="gramStart"/>
            <w:r w:rsidRPr="00E833CA">
              <w:rPr>
                <w:rFonts w:ascii="Calibri" w:eastAsia="Times New Roman" w:hAnsi="Calibri" w:cs="Arial"/>
                <w:lang w:eastAsia="ru-RU"/>
              </w:rPr>
              <w:t>.п</w:t>
            </w:r>
            <w:proofErr w:type="gramEnd"/>
            <w:r w:rsidRPr="00E833CA">
              <w:rPr>
                <w:rFonts w:ascii="Calibri" w:eastAsia="Times New Roman" w:hAnsi="Calibri" w:cs="Arial"/>
                <w:lang w:eastAsia="ru-RU"/>
              </w:rPr>
              <w:t>очту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школы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дробей.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материала, 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учебником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.4.17 </w:t>
            </w:r>
            <w:hyperlink r:id="rId8" w:history="1">
              <w:r w:rsidRPr="00E25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https://www.youtube.com/watch?time_continue=21&amp;v=iAJ6bblOVpw&amp;feature=emb_logo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что по четвергам у нас два урока математики. п.4.17 читать и разобрать все примеры. №1023(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),1024(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а,б,в,г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аданий прислать на почту 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s-pechkurova@mail.ru,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работ и правильное решение отсылаются на почту учащихся.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Первые христиане и их учение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9" w:tgtFrame="_blank" w:history="1">
              <w:r w:rsidRPr="00E833C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https://interneturok.ru/lesson/istoriya/5-klass/drevniy-rim/pervye-hristiane-i-ih-uchenie</w:t>
              </w:r>
              <w:r w:rsidRPr="00E833C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Параграф 55,конспект</w:t>
            </w:r>
            <w:proofErr w:type="gramStart"/>
            <w:r w:rsidRPr="00E833CA">
              <w:rPr>
                <w:rFonts w:ascii="Calibri" w:eastAsia="Times New Roman" w:hAnsi="Calibri" w:cs="Arial"/>
                <w:lang w:eastAsia="ru-RU"/>
              </w:rPr>
              <w:t>,п</w:t>
            </w:r>
            <w:proofErr w:type="gramEnd"/>
            <w:r w:rsidRPr="00E833CA">
              <w:rPr>
                <w:rFonts w:ascii="Calibri" w:eastAsia="Times New Roman" w:hAnsi="Calibri" w:cs="Arial"/>
                <w:lang w:eastAsia="ru-RU"/>
              </w:rPr>
              <w:t>онятия по теме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E833C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Meshkovalp@yandex.ru</w:t>
              </w:r>
              <w:r w:rsidRPr="00E833C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Сбросить фото заданий на эл. почту</w:t>
              </w:r>
            </w:hyperlink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 силе человеческого духа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отрывок из произведения 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Стр.213 рубрика «Размышляем о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№5.Четко написать ответ и так же сфотографировать.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setevik5@mail.ru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дробей.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.4.17.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п.4.17 №1023(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spellEnd"/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),1024(</w:t>
            </w: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д,е,ж,з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аданий прислать на почту 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s-pechkurova@mail.ru,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работ и правильное решение отсылаются на почту учащихся.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10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E833C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</w:pPr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Деление смешанных дробей.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</w:pPr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Закрепление нового материала,</w:t>
            </w: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работа с учебником</w:t>
            </w:r>
            <w:proofErr w:type="gramStart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.4.17.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</w:pPr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п.4.17 №1026(</w:t>
            </w:r>
            <w:proofErr w:type="spellStart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в,д</w:t>
            </w:r>
            <w:proofErr w:type="spellEnd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),1027(</w:t>
            </w:r>
            <w:proofErr w:type="spellStart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а,в</w:t>
            </w:r>
            <w:proofErr w:type="spellEnd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),</w:t>
            </w:r>
            <w:r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833CA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1028 по действиям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аданий прислать на почту 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s-pechkurova@mail.ru,</w:t>
            </w:r>
            <w:r w:rsidRPr="00E8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работ и правильное решение отсылаются на почту учащихся.</w:t>
            </w: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Готовим сами.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уч. с.98-99, учить новые слова по теме "Еда", записать их в словарь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уч. с.99, у. 9 (напиши план своего день рождения: 1)дата 2)время 3)количество людей 4)еда/напитки 5) вид деятельности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ОДНК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128-135 конспект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знаний. Изучение материала учебника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С.132-134</w:t>
            </w: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П.69,словарные слова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пр.535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E83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 силе человеческого духа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писателя и героем его </w:t>
            </w:r>
            <w:proofErr w:type="gramStart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произведения-урок</w:t>
            </w:r>
            <w:proofErr w:type="gramEnd"/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 стр.199-213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E83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E833CA" w:rsidRPr="00E833CA" w:rsidTr="00E833CA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lastRenderedPageBreak/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E833CA">
              <w:rPr>
                <w:rFonts w:ascii="Calibri" w:eastAsia="Times New Roman" w:hAnsi="Calibri" w:cs="Arial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E833CA">
              <w:rPr>
                <w:rFonts w:ascii="Calibri" w:eastAsia="Times New Roman" w:hAnsi="Calibri" w:cs="Arial"/>
                <w:lang w:eastAsia="ru-RU"/>
              </w:rPr>
              <w:t>Ковех</w:t>
            </w:r>
            <w:proofErr w:type="spellEnd"/>
            <w:r w:rsidRPr="00E833CA">
              <w:rPr>
                <w:rFonts w:ascii="Calibri" w:eastAsia="Times New Roman" w:hAnsi="Calibri" w:cs="Arial"/>
                <w:lang w:eastAsia="ru-RU"/>
              </w:rPr>
              <w:t xml:space="preserve"> М.М.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3CA" w:rsidRPr="00E833CA" w:rsidRDefault="00E833CA" w:rsidP="00E8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7F6F" w:rsidRDefault="00887F6F"/>
    <w:sectPr w:rsidR="00887F6F" w:rsidSect="00E833C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A"/>
    <w:rsid w:val="00887F6F"/>
    <w:rsid w:val="00E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iAJ6bblOVpw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open.ru/" TargetMode="External"/><Relationship Id="rId12" Type="http://schemas.openxmlformats.org/officeDocument/2006/relationships/hyperlink" Target="https://www.vsope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hka-knizhka.ru/rasskazy-dlya-detej/rasskazy-prishvina/ostrov-spasenija-prishvin-m-m/" TargetMode="External"/><Relationship Id="rId11" Type="http://schemas.openxmlformats.org/officeDocument/2006/relationships/hyperlink" Target="https://www.vsopen.ru/" TargetMode="External"/><Relationship Id="rId5" Type="http://schemas.openxmlformats.org/officeDocument/2006/relationships/hyperlink" Target="https://skazki.rustih.ru/konstantin-paustovskij-zayachi-lapy/" TargetMode="External"/><Relationship Id="rId10" Type="http://schemas.openxmlformats.org/officeDocument/2006/relationships/hyperlink" Target="mailto:Meshkoval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5-klass/drevniy-rim/pervye-hristiane-i-ih-uch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2020-05-05T10:34:00Z</dcterms:created>
  <dcterms:modified xsi:type="dcterms:W3CDTF">2020-05-05T10:38:00Z</dcterms:modified>
</cp:coreProperties>
</file>